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0" w:type="dxa"/>
        <w:tblInd w:w="93" w:type="dxa"/>
        <w:tblLook w:val="04A0"/>
      </w:tblPr>
      <w:tblGrid>
        <w:gridCol w:w="630"/>
        <w:gridCol w:w="441"/>
        <w:gridCol w:w="1764"/>
        <w:gridCol w:w="1461"/>
        <w:gridCol w:w="222"/>
        <w:gridCol w:w="222"/>
        <w:gridCol w:w="222"/>
        <w:gridCol w:w="222"/>
        <w:gridCol w:w="397"/>
        <w:gridCol w:w="301"/>
        <w:gridCol w:w="301"/>
        <w:gridCol w:w="374"/>
        <w:gridCol w:w="347"/>
        <w:gridCol w:w="466"/>
        <w:gridCol w:w="412"/>
        <w:gridCol w:w="375"/>
        <w:gridCol w:w="636"/>
        <w:gridCol w:w="306"/>
        <w:gridCol w:w="636"/>
        <w:gridCol w:w="261"/>
        <w:gridCol w:w="222"/>
        <w:gridCol w:w="1221"/>
        <w:gridCol w:w="1000"/>
        <w:gridCol w:w="560"/>
      </w:tblGrid>
      <w:tr w:rsidR="004D61FE" w:rsidRPr="004D61FE" w:rsidTr="004D61FE">
        <w:trPr>
          <w:trHeight w:val="240"/>
        </w:trPr>
        <w:tc>
          <w:tcPr>
            <w:tcW w:w="10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 О ФИНАНСОВЫХ РЕЗУЛЬТАТАХ ДЕЯТЕЛЬНОСТИ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61FE" w:rsidRPr="004D61FE" w:rsidTr="004D61FE">
        <w:trPr>
          <w:trHeight w:val="2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0503721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«01» января 2017 г.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01.01.2017</w:t>
            </w:r>
          </w:p>
        </w:tc>
      </w:tr>
      <w:tr w:rsidR="004D61FE" w:rsidRPr="004D61FE" w:rsidTr="004D61FE">
        <w:trPr>
          <w:trHeight w:val="222"/>
        </w:trPr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437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ГБПОУ НХК  им. </w:t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Л.К.Сивухина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05253697</w:t>
            </w:r>
          </w:p>
        </w:tc>
      </w:tr>
      <w:tr w:rsidR="004D61FE" w:rsidRPr="004D61FE" w:rsidTr="004D61FE">
        <w:trPr>
          <w:trHeight w:val="222"/>
        </w:trPr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437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ИНН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5260041640</w:t>
            </w:r>
          </w:p>
        </w:tc>
      </w:tr>
      <w:tr w:rsidR="004D61FE" w:rsidRPr="004D61FE" w:rsidTr="004D61FE">
        <w:trPr>
          <w:trHeight w:val="222"/>
        </w:trPr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Учредитель</w:t>
            </w:r>
          </w:p>
        </w:tc>
        <w:tc>
          <w:tcPr>
            <w:tcW w:w="437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22401000</w:t>
            </w:r>
          </w:p>
        </w:tc>
      </w:tr>
      <w:tr w:rsidR="004D61FE" w:rsidRPr="004D61FE" w:rsidTr="004D61FE">
        <w:trPr>
          <w:trHeight w:val="342"/>
        </w:trPr>
        <w:tc>
          <w:tcPr>
            <w:tcW w:w="42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органа, осуществляющего 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  <w:t>полномочия учредителя</w:t>
            </w:r>
          </w:p>
        </w:tc>
        <w:tc>
          <w:tcPr>
            <w:tcW w:w="4372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Министерство культуры и массовых коммуникаций Российской Федерации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05253697</w:t>
            </w:r>
          </w:p>
        </w:tc>
      </w:tr>
      <w:tr w:rsidR="004D61FE" w:rsidRPr="004D61FE" w:rsidTr="004D61FE">
        <w:trPr>
          <w:trHeight w:val="319"/>
        </w:trPr>
        <w:tc>
          <w:tcPr>
            <w:tcW w:w="42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72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057</w:t>
            </w:r>
          </w:p>
        </w:tc>
      </w:tr>
      <w:tr w:rsidR="004D61FE" w:rsidRPr="004D61FE" w:rsidTr="004D61FE">
        <w:trPr>
          <w:trHeight w:val="222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по ОКЕИ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61FE" w:rsidRPr="004D61FE" w:rsidTr="004D61FE">
        <w:trPr>
          <w:trHeight w:val="1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61FE" w:rsidRPr="004D61FE" w:rsidTr="004D61FE">
        <w:trPr>
          <w:trHeight w:val="6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стро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ана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литики</w:t>
            </w:r>
            <w:proofErr w:type="spellEnd"/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(стр.030 + стр.040 + стр.050 + стр.060 + стр.090 + стр.100 + стр.110)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3 052 403,48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25 050 826,51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889 477,80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28 992 707,79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030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112 022,40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112 022,40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040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25 188 826,51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574 754,18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25 763 580,69</w:t>
            </w:r>
          </w:p>
        </w:tc>
      </w:tr>
      <w:tr w:rsidR="004D61FE" w:rsidRPr="004D61FE" w:rsidTr="004D61FE">
        <w:trPr>
          <w:trHeight w:val="439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Доходы от штрафов, пени, иных сумм принудительного изъятия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050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50,25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50,25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бюджетов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060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062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поступления от международных финансовых организаций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063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090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-138 000,00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-136 830,00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доходы от переоценки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091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активов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092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-138 000,00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-136 830,00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нефинансовых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093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-138 000,00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-136 830,00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финансовых активов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096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чрезвычайные доходы от операций с активами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099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Прочие доходы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3 052 403,48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201 480,97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3 253 884,45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субсидии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2 997 573,80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2 997 573,80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иные трансферты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65 000,00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иные прочие доходы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54 829,68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136 480,97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191 310,65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Доходы будущих периодов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Форма 0503721 с.2</w:t>
            </w:r>
          </w:p>
        </w:tc>
      </w:tr>
      <w:tr w:rsidR="004D61FE" w:rsidRPr="004D61FE" w:rsidTr="004D61FE">
        <w:trPr>
          <w:trHeight w:val="6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стро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ана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литики</w:t>
            </w:r>
            <w:proofErr w:type="spellEnd"/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(стр. 160 + стр. 170 + стр. 190 + стр.210 + стр. 230 + стр. 240 + стр. 250 + стр. 260 + стр. 290)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2 815 694,24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25 300 123,93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882 752,86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28 998 571,03</w:t>
            </w:r>
          </w:p>
        </w:tc>
      </w:tr>
      <w:tr w:rsidR="004D61FE" w:rsidRPr="004D61FE" w:rsidTr="004D61FE">
        <w:trPr>
          <w:trHeight w:val="439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10 385,20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22 364 944,09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298 088,03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22 673 417,32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17 191 329,45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217 775,42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17 409 104,87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10 385,20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25 982,80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36 368,00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5 173 614,64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54 329,81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5 227 944,45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1 491 105,42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2 479 748,93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354 185,03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4 325 039,38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55 500,00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13 159,20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68 659,20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1 923 205,15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60 822,61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1 984 027,76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83 500,00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83 500,00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1 179 690,62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307 766,92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87 591,48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1 575 049,02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227 914,80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193 276,86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192 611,74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613 803,40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 перед резидентами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 перед нерезидентами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безвозмездные 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40 983,00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130 125,00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55 117,56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226 225,56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Расходы по операциям с активами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1 273 220,62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325 605,91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170 464,24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1 769 290,77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амортизация основных средств и нематериальных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235 596,24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165 418,14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401 014,38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1 273 220,62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90 009,67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5 046,10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1 368 276,39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чрезвычайные расходы по операциям с активами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-300,00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4 898,00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4 598,00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Форма 0503721 с.3</w:t>
            </w:r>
          </w:p>
        </w:tc>
      </w:tr>
      <w:tr w:rsidR="004D61FE" w:rsidRPr="004D61FE" w:rsidTr="004D61FE">
        <w:trPr>
          <w:trHeight w:val="6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стро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ана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4D61F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литики</w:t>
            </w:r>
            <w:proofErr w:type="spellEnd"/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Чистый операционный результат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(стр. 301 − стр. 302 + стр. 303);  (стр. 310 + стр. 380)</w:t>
            </w:r>
          </w:p>
        </w:tc>
        <w:tc>
          <w:tcPr>
            <w:tcW w:w="43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236 709,24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-249 297,42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-40 282,06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-52 870,24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Операционный результат до налогообложения (стр. 010 − стр. 150)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236 709,24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-249 297,42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6 724,94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-5 863,24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Налог на прибыль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47 007,00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47 007,00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нефинансовыми активами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(стр. 320 + стр. 330 + стр. 350 + стр. 360+ стр. 370)</w:t>
            </w:r>
          </w:p>
        </w:tc>
        <w:tc>
          <w:tcPr>
            <w:tcW w:w="43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64 709,24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104 411,21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36 122,28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205 242,73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поступление основных средств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-19 596,24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-5 850,00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-25 446,24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34 000,00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216 000,00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160 568,14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410 568,14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34 000,00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235 596,24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166 418,14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436 014,38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поступление нематериальных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нематериальных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332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Чистое поступление </w:t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уменьшение стоимости </w:t>
            </w: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поступление материальных запасов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64 709,24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124 007,45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41 972,28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230 688,97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1 476 142,75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352 017,12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48 188,38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1 876 348,25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1 411 433,51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228 009,67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6 216,10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1 645 659,28</w:t>
            </w:r>
          </w:p>
        </w:tc>
      </w:tr>
      <w:tr w:rsidR="004D61FE" w:rsidRPr="004D61FE" w:rsidTr="004D61FE">
        <w:trPr>
          <w:trHeight w:val="439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увеличение затрат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24 973 019,44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413 956,98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25 386 976,42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уменьшение затрат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372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24 973 019,44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413 956,98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25 386 976,42</w:t>
            </w:r>
          </w:p>
        </w:tc>
      </w:tr>
      <w:tr w:rsidR="004D61FE" w:rsidRPr="004D61FE" w:rsidTr="004D61FE">
        <w:trPr>
          <w:trHeight w:val="439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финансовыми активами и обязательствами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(стр. 390 − стр. 510)</w:t>
            </w:r>
          </w:p>
        </w:tc>
        <w:tc>
          <w:tcPr>
            <w:tcW w:w="43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172 000,00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-353 708,63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-76 404,34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-258 112,97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Операции с финансовыми активами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(стр. 410 + стр. 420 + стр. 440 + стр. 460 + стр. 470 + стр. 480)</w:t>
            </w:r>
          </w:p>
        </w:tc>
        <w:tc>
          <w:tcPr>
            <w:tcW w:w="43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-181 708,63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-63 429,84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-245 138,47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поступление средств учреждений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-9 027,31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-9 027,31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поступление средств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3 324 880,22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25 647 453,90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936 079,86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29 908 413,98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выбытие средств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3 324 880,22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25 647 453,90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945 107,17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29 917 441,29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поступление ценных бумаг, кроме акций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ценных бумаг, кроме акций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ценных бумаг, кроме акций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поступление акций и иных форм участия в капитале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акций и иных форм участия в капитале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предоставление займов (ссуд)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 предоставленным займам (ссудам)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 предоставленным займам (ссудам)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поступление иных финансовых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иных финансовых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иных финансовых активов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472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D61FE" w:rsidRPr="004D61FE" w:rsidTr="004D61FE">
        <w:trPr>
          <w:trHeight w:val="222"/>
        </w:trPr>
        <w:tc>
          <w:tcPr>
            <w:tcW w:w="5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Чистое увеличение дебиторской задолженности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-181 708,63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-54 402,53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-236 111,16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увеличение дебиторской задолженности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3 697 446,70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26 369 800,46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1 050 573,89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31 117 821,05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уменьшение дебиторской задолженности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482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660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3 697 446,70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26 551 509,09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1 104 976,42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31 353 932,21</w:t>
            </w:r>
          </w:p>
        </w:tc>
      </w:tr>
      <w:tr w:rsidR="004D61FE" w:rsidRPr="004D61FE" w:rsidTr="004D61FE">
        <w:trPr>
          <w:trHeight w:val="22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Pr="004D61FE" w:rsidRDefault="004D61FE" w:rsidP="004D6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61FE" w:rsidRPr="004D61FE" w:rsidRDefault="004D61FE" w:rsidP="004D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61FE">
              <w:rPr>
                <w:rFonts w:ascii="Arial" w:eastAsia="Times New Roman" w:hAnsi="Arial" w:cs="Arial"/>
                <w:sz w:val="16"/>
                <w:szCs w:val="16"/>
              </w:rPr>
              <w:t>Форма 0503721 с.4</w:t>
            </w:r>
          </w:p>
        </w:tc>
      </w:tr>
    </w:tbl>
    <w:p w:rsidR="00000000" w:rsidRDefault="004D61FE"/>
    <w:p w:rsidR="004D61FE" w:rsidRDefault="004D61FE"/>
    <w:p w:rsidR="004D61FE" w:rsidRDefault="004D61FE" w:rsidP="004D61FE">
      <w:pPr>
        <w:ind w:left="-284"/>
      </w:pPr>
      <w:r w:rsidRPr="004D61FE">
        <w:lastRenderedPageBreak/>
        <w:drawing>
          <wp:inline distT="0" distB="0" distL="0" distR="0">
            <wp:extent cx="11115675" cy="8098564"/>
            <wp:effectExtent l="19050" t="0" r="9525" b="0"/>
            <wp:docPr id="2" name="Рисунок 1" descr="C:\Documents and Settings\1\Local Settings\Temporary Internet Files\Content.Word\ф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ф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753" cy="810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FE" w:rsidRDefault="004D61FE"/>
    <w:p w:rsidR="004D61FE" w:rsidRDefault="004D61FE"/>
    <w:p w:rsidR="004D61FE" w:rsidRDefault="004D61FE"/>
    <w:p w:rsidR="004D61FE" w:rsidRDefault="004D61FE"/>
    <w:p w:rsidR="004D61FE" w:rsidRDefault="004D61FE"/>
    <w:sectPr w:rsidR="004D61FE" w:rsidSect="004D61FE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1FE"/>
    <w:rsid w:val="004D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1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1FE"/>
    <w:rPr>
      <w:color w:val="800080"/>
      <w:u w:val="single"/>
    </w:rPr>
  </w:style>
  <w:style w:type="paragraph" w:customStyle="1" w:styleId="xl65">
    <w:name w:val="xl65"/>
    <w:basedOn w:val="a"/>
    <w:rsid w:val="004D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61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61F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61F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D61F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D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D61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D61F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D61F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D61F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D61F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D61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D61F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D61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D61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D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D6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4D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61F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61FE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61F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61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61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61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4D61F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D61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4D6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D6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D61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D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D61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D61F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D61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D6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D6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D6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D6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6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61F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4D61F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61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61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6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61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D61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D6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D6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D6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D6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D61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D61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61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6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61F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61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61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6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61F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61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6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61FE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61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6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61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6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F996-BE3E-4FF3-9120-6C0ED2F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1391</Words>
  <Characters>7934</Characters>
  <Application>Microsoft Office Word</Application>
  <DocSecurity>0</DocSecurity>
  <Lines>66</Lines>
  <Paragraphs>18</Paragraphs>
  <ScaleCrop>false</ScaleCrop>
  <Company>Хоровой колледж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2017-03-29T10:40:00Z</dcterms:created>
  <dcterms:modified xsi:type="dcterms:W3CDTF">2017-03-29T10:44:00Z</dcterms:modified>
</cp:coreProperties>
</file>